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B014" w14:textId="11946B5C" w:rsidR="00EF0656" w:rsidRPr="008C19A9" w:rsidRDefault="00EF0656" w:rsidP="005D0E12">
      <w:pPr>
        <w:pStyle w:val="Default"/>
        <w:jc w:val="center"/>
        <w:rPr>
          <w:rFonts w:ascii="Aptos" w:hAnsi="Aptos" w:cs="Poppins Light"/>
          <w:color w:val="003296"/>
          <w:sz w:val="32"/>
          <w:szCs w:val="32"/>
        </w:rPr>
      </w:pPr>
      <w:bookmarkStart w:id="0" w:name="_GoBack"/>
      <w:bookmarkEnd w:id="0"/>
      <w:r w:rsidRPr="008C19A9">
        <w:rPr>
          <w:rFonts w:ascii="Aptos" w:hAnsi="Aptos" w:cs="Poppins Light"/>
          <w:color w:val="003296"/>
          <w:sz w:val="32"/>
          <w:szCs w:val="32"/>
        </w:rPr>
        <w:t xml:space="preserve">GRANT </w:t>
      </w:r>
      <w:r w:rsidR="00501523" w:rsidRPr="008C19A9">
        <w:rPr>
          <w:rFonts w:ascii="Aptos" w:hAnsi="Aptos" w:cs="Poppins Light"/>
          <w:color w:val="003296"/>
          <w:sz w:val="32"/>
          <w:szCs w:val="32"/>
        </w:rPr>
        <w:t>CONTRACT</w:t>
      </w:r>
    </w:p>
    <w:p w14:paraId="3ECCA9A7" w14:textId="599D9E6E" w:rsidR="00EF0656" w:rsidRPr="008C19A9" w:rsidRDefault="00EF0656" w:rsidP="004F1381">
      <w:pPr>
        <w:pStyle w:val="Default"/>
        <w:spacing w:after="240"/>
        <w:jc w:val="center"/>
        <w:rPr>
          <w:rFonts w:ascii="Aptos" w:hAnsi="Aptos" w:cs="Poppins Light"/>
          <w:color w:val="003296"/>
          <w:sz w:val="32"/>
          <w:szCs w:val="32"/>
        </w:rPr>
      </w:pPr>
      <w:r w:rsidRPr="008C19A9">
        <w:rPr>
          <w:rFonts w:ascii="Aptos" w:hAnsi="Aptos" w:cs="Poppins Light"/>
          <w:color w:val="003296"/>
          <w:sz w:val="32"/>
          <w:szCs w:val="32"/>
        </w:rPr>
        <w:t>CBSS PROJECT SUPPORT FACILITY</w:t>
      </w:r>
    </w:p>
    <w:p w14:paraId="150B843D" w14:textId="4B414FD4" w:rsidR="00BF5AFB" w:rsidRPr="008C19A9" w:rsidRDefault="009F6F3B" w:rsidP="005D0E12">
      <w:pPr>
        <w:pStyle w:val="Default"/>
        <w:jc w:val="center"/>
        <w:rPr>
          <w:rFonts w:ascii="Aptos" w:hAnsi="Aptos" w:cs="Poppins Light"/>
          <w:b/>
          <w:color w:val="003296"/>
          <w:sz w:val="32"/>
          <w:szCs w:val="32"/>
        </w:rPr>
      </w:pPr>
      <w:r w:rsidRPr="008C19A9">
        <w:rPr>
          <w:rFonts w:ascii="Aptos" w:hAnsi="Aptos" w:cs="Poppins Light"/>
          <w:b/>
          <w:color w:val="003296"/>
          <w:sz w:val="32"/>
          <w:szCs w:val="32"/>
        </w:rPr>
        <w:t xml:space="preserve">ANNEX </w:t>
      </w:r>
      <w:r w:rsidR="00BF5AFB" w:rsidRPr="008C19A9">
        <w:rPr>
          <w:rFonts w:ascii="Aptos" w:hAnsi="Aptos" w:cs="Poppins Light"/>
          <w:b/>
          <w:color w:val="003296"/>
          <w:sz w:val="32"/>
          <w:szCs w:val="32"/>
        </w:rPr>
        <w:t>C</w:t>
      </w:r>
      <w:r w:rsidRPr="008C19A9">
        <w:rPr>
          <w:rFonts w:ascii="Aptos" w:hAnsi="Aptos" w:cs="Poppins Light"/>
          <w:b/>
          <w:color w:val="003296"/>
          <w:sz w:val="32"/>
          <w:szCs w:val="32"/>
        </w:rPr>
        <w:t xml:space="preserve"> – CO-</w:t>
      </w:r>
      <w:r w:rsidR="003668AC" w:rsidRPr="008C19A9">
        <w:rPr>
          <w:rFonts w:ascii="Aptos" w:hAnsi="Aptos" w:cs="Poppins Light"/>
          <w:b/>
          <w:color w:val="003296"/>
          <w:sz w:val="32"/>
          <w:szCs w:val="32"/>
        </w:rPr>
        <w:t>PARTNER</w:t>
      </w:r>
      <w:r w:rsidRPr="008C19A9">
        <w:rPr>
          <w:rFonts w:ascii="Aptos" w:hAnsi="Aptos" w:cs="Poppins Light"/>
          <w:b/>
          <w:color w:val="003296"/>
          <w:sz w:val="32"/>
          <w:szCs w:val="32"/>
        </w:rPr>
        <w:t xml:space="preserve"> DECLARATION</w:t>
      </w:r>
    </w:p>
    <w:p w14:paraId="23A067BC" w14:textId="195E1EFA" w:rsidR="00BC3B1F" w:rsidRPr="008C19A9" w:rsidRDefault="00C34FD4" w:rsidP="00DC4374">
      <w:pPr>
        <w:pStyle w:val="Default"/>
        <w:jc w:val="center"/>
        <w:rPr>
          <w:rFonts w:ascii="Aptos" w:hAnsi="Aptos" w:cs="Poppins Light"/>
          <w:color w:val="003296"/>
          <w:sz w:val="32"/>
          <w:szCs w:val="32"/>
        </w:rPr>
      </w:pPr>
      <w:r w:rsidRPr="008C19A9">
        <w:rPr>
          <w:rFonts w:ascii="Aptos" w:hAnsi="Aptos" w:cs="Poppins Light"/>
          <w:color w:val="003296"/>
          <w:sz w:val="32"/>
          <w:szCs w:val="32"/>
        </w:rPr>
        <w:t xml:space="preserve">CO-PARTNER </w:t>
      </w:r>
      <w:r w:rsidR="005E3B82" w:rsidRPr="008C19A9">
        <w:rPr>
          <w:rFonts w:ascii="Aptos" w:hAnsi="Aptos" w:cs="Poppins Light"/>
          <w:color w:val="003296"/>
          <w:sz w:val="32"/>
          <w:szCs w:val="32"/>
        </w:rPr>
        <w:t>N</w:t>
      </w:r>
      <w:r w:rsidR="000F5DF3" w:rsidRPr="008C19A9">
        <w:rPr>
          <w:rFonts w:ascii="Aptos" w:hAnsi="Aptos" w:cs="Poppins Light"/>
          <w:color w:val="003296"/>
          <w:sz w:val="32"/>
          <w:szCs w:val="32"/>
        </w:rPr>
        <w:t>o</w:t>
      </w:r>
      <w:r w:rsidR="000E02FB" w:rsidRPr="008C19A9">
        <w:rPr>
          <w:rFonts w:ascii="Aptos" w:hAnsi="Aptos" w:cs="Poppins Light"/>
          <w:color w:val="003296"/>
          <w:sz w:val="32"/>
          <w:szCs w:val="32"/>
        </w:rPr>
        <w:t>.</w:t>
      </w:r>
      <w:r w:rsidR="007F0F4F" w:rsidRPr="008C19A9">
        <w:rPr>
          <w:rFonts w:ascii="Aptos" w:hAnsi="Aptos" w:cs="Poppins Light"/>
          <w:color w:val="003296"/>
          <w:sz w:val="32"/>
          <w:szCs w:val="32"/>
        </w:rPr>
        <w:t xml:space="preserve"> </w:t>
      </w:r>
      <w:sdt>
        <w:sdtPr>
          <w:rPr>
            <w:rFonts w:ascii="Aptos" w:hAnsi="Aptos" w:cs="Poppins Light"/>
            <w:color w:val="003296"/>
            <w:sz w:val="32"/>
            <w:szCs w:val="32"/>
            <w:highlight w:val="lightGray"/>
          </w:rPr>
          <w:alias w:val="Number of the Co-partner"/>
          <w:tag w:val="Number of the Co-partner"/>
          <w:id w:val="-232311893"/>
          <w:placeholder>
            <w:docPart w:val="DefaultPlaceholder_-1854013438"/>
          </w:placeholder>
          <w15:color w:val="000000"/>
          <w:dropDownList>
            <w:listItem w:displayText="XXX" w:value="XXX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387F52">
            <w:rPr>
              <w:rFonts w:ascii="Aptos" w:hAnsi="Aptos" w:cs="Poppins Light"/>
              <w:color w:val="003296"/>
              <w:sz w:val="32"/>
              <w:szCs w:val="32"/>
              <w:highlight w:val="lightGray"/>
            </w:rPr>
            <w:t>1</w:t>
          </w:r>
        </w:sdtContent>
      </w:sdt>
    </w:p>
    <w:p w14:paraId="75DCD54C" w14:textId="5727D03A" w:rsidR="009F6F3B" w:rsidRPr="008C19A9" w:rsidRDefault="009F6F3B" w:rsidP="0004546F">
      <w:pPr>
        <w:suppressAutoHyphens w:val="0"/>
        <w:autoSpaceDE w:val="0"/>
        <w:autoSpaceDN w:val="0"/>
        <w:adjustRightInd w:val="0"/>
        <w:jc w:val="center"/>
        <w:rPr>
          <w:rFonts w:ascii="Aptos" w:hAnsi="Aptos" w:cs="Poppins Light"/>
          <w:sz w:val="22"/>
          <w:szCs w:val="22"/>
          <w:lang w:val="en-GB" w:eastAsia="en-GB"/>
        </w:rPr>
      </w:pPr>
      <w:r w:rsidRPr="008C19A9">
        <w:rPr>
          <w:rFonts w:ascii="Aptos" w:hAnsi="Aptos" w:cs="Poppins Light"/>
          <w:sz w:val="22"/>
          <w:szCs w:val="22"/>
          <w:lang w:val="en-GB" w:eastAsia="en-GB"/>
        </w:rPr>
        <w:t>(</w:t>
      </w:r>
      <w:r w:rsidR="00324E0C" w:rsidRPr="008C19A9">
        <w:rPr>
          <w:rFonts w:ascii="Aptos" w:hAnsi="Aptos" w:cs="Poppins Light"/>
          <w:sz w:val="22"/>
          <w:szCs w:val="22"/>
          <w:lang w:val="en-GB" w:eastAsia="en-GB"/>
        </w:rPr>
        <w:t xml:space="preserve">One </w:t>
      </w:r>
      <w:r w:rsidR="00DB1325" w:rsidRPr="008C19A9">
        <w:rPr>
          <w:rFonts w:ascii="Aptos" w:hAnsi="Aptos" w:cs="Poppins Light"/>
          <w:sz w:val="22"/>
          <w:szCs w:val="22"/>
          <w:lang w:val="en-GB" w:eastAsia="en-GB"/>
        </w:rPr>
        <w:t>copy</w:t>
      </w:r>
      <w:r w:rsidR="00D2063E" w:rsidRPr="008C19A9">
        <w:rPr>
          <w:rFonts w:ascii="Aptos" w:hAnsi="Aptos" w:cs="Poppins Light"/>
          <w:sz w:val="22"/>
          <w:szCs w:val="22"/>
          <w:lang w:val="en-GB" w:eastAsia="en-GB"/>
        </w:rPr>
        <w:t xml:space="preserve"> is t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>o be filled in</w:t>
      </w:r>
      <w:r w:rsidR="008D0E35" w:rsidRPr="008C19A9">
        <w:rPr>
          <w:rFonts w:ascii="Aptos" w:hAnsi="Aptos" w:cs="Poppins Light"/>
          <w:sz w:val="22"/>
          <w:szCs w:val="22"/>
          <w:lang w:val="en-GB" w:eastAsia="en-GB"/>
        </w:rPr>
        <w:t xml:space="preserve"> and signed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 by each </w:t>
      </w:r>
      <w:r w:rsidR="00067D4D" w:rsidRPr="008C19A9">
        <w:rPr>
          <w:rFonts w:ascii="Aptos" w:hAnsi="Aptos" w:cs="Poppins Light"/>
          <w:sz w:val="22"/>
          <w:szCs w:val="22"/>
          <w:lang w:val="en-GB" w:eastAsia="en-GB"/>
        </w:rPr>
        <w:t>c</w:t>
      </w:r>
      <w:r w:rsidR="002540BA" w:rsidRPr="008C19A9">
        <w:rPr>
          <w:rFonts w:ascii="Aptos" w:hAnsi="Aptos" w:cs="Poppins Light"/>
          <w:sz w:val="22"/>
          <w:szCs w:val="22"/>
          <w:lang w:val="en-GB" w:eastAsia="en-GB"/>
        </w:rPr>
        <w:t>o</w:t>
      </w:r>
      <w:r w:rsidR="00EF0656" w:rsidRPr="008C19A9">
        <w:rPr>
          <w:rFonts w:ascii="Aptos" w:hAnsi="Aptos" w:cs="Poppins Light"/>
          <w:sz w:val="22"/>
          <w:szCs w:val="22"/>
          <w:lang w:val="en-GB" w:eastAsia="en-GB"/>
        </w:rPr>
        <w:t>-</w:t>
      </w:r>
      <w:r w:rsidR="00067D4D" w:rsidRPr="008C19A9">
        <w:rPr>
          <w:rFonts w:ascii="Aptos" w:hAnsi="Aptos" w:cs="Poppins Light"/>
          <w:sz w:val="22"/>
          <w:szCs w:val="22"/>
          <w:lang w:val="en-GB" w:eastAsia="en-GB"/>
        </w:rPr>
        <w:t>p</w:t>
      </w:r>
      <w:r w:rsidR="003668AC" w:rsidRPr="008C19A9">
        <w:rPr>
          <w:rFonts w:ascii="Aptos" w:hAnsi="Aptos" w:cs="Poppins Light"/>
          <w:sz w:val="22"/>
          <w:szCs w:val="22"/>
          <w:lang w:val="en-GB" w:eastAsia="en-GB"/>
        </w:rPr>
        <w:t>artner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 </w:t>
      </w:r>
      <w:r w:rsidR="00717B60" w:rsidRPr="008C19A9">
        <w:rPr>
          <w:rFonts w:ascii="Aptos" w:hAnsi="Aptos" w:cs="Poppins Light"/>
          <w:sz w:val="22"/>
          <w:szCs w:val="22"/>
          <w:lang w:val="en-GB" w:eastAsia="en-GB"/>
        </w:rPr>
        <w:t>identified in Article 1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 of the </w:t>
      </w:r>
      <w:r w:rsidR="00D2063E" w:rsidRPr="008C19A9">
        <w:rPr>
          <w:rFonts w:ascii="Aptos" w:hAnsi="Aptos" w:cs="Poppins Light"/>
          <w:sz w:val="22"/>
          <w:szCs w:val="22"/>
          <w:lang w:val="en-GB" w:eastAsia="en-GB"/>
        </w:rPr>
        <w:t>G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rant </w:t>
      </w:r>
      <w:r w:rsidR="00D2063E" w:rsidRPr="008C19A9">
        <w:rPr>
          <w:rFonts w:ascii="Aptos" w:hAnsi="Aptos" w:cs="Poppins Light"/>
          <w:sz w:val="22"/>
          <w:szCs w:val="22"/>
          <w:lang w:val="en-GB" w:eastAsia="en-GB"/>
        </w:rPr>
        <w:t>C</w:t>
      </w:r>
      <w:r w:rsidR="006D7355" w:rsidRPr="008C19A9">
        <w:rPr>
          <w:rFonts w:ascii="Aptos" w:hAnsi="Aptos" w:cs="Poppins Light"/>
          <w:sz w:val="22"/>
          <w:szCs w:val="22"/>
          <w:lang w:val="en-GB" w:eastAsia="en-GB"/>
        </w:rPr>
        <w:t>ontract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>)</w:t>
      </w:r>
    </w:p>
    <w:p w14:paraId="33EFCD34" w14:textId="77777777" w:rsidR="00EF0656" w:rsidRPr="008C19A9" w:rsidRDefault="00EF0656" w:rsidP="005D0E12">
      <w:pPr>
        <w:suppressAutoHyphens w:val="0"/>
        <w:autoSpaceDE w:val="0"/>
        <w:autoSpaceDN w:val="0"/>
        <w:adjustRightInd w:val="0"/>
        <w:rPr>
          <w:rFonts w:ascii="Aptos" w:hAnsi="Aptos" w:cs="Poppins Light"/>
          <w:lang w:val="en-GB" w:eastAsia="en-GB"/>
        </w:rPr>
      </w:pPr>
    </w:p>
    <w:p w14:paraId="4764D7D0" w14:textId="17BB5C07" w:rsidR="009F6F3B" w:rsidRPr="008C19A9" w:rsidRDefault="009E2BF6" w:rsidP="008C19A9">
      <w:pPr>
        <w:suppressAutoHyphens w:val="0"/>
        <w:autoSpaceDE w:val="0"/>
        <w:autoSpaceDN w:val="0"/>
        <w:adjustRightInd w:val="0"/>
        <w:spacing w:after="240"/>
        <w:jc w:val="both"/>
        <w:rPr>
          <w:rFonts w:ascii="Aptos" w:hAnsi="Aptos" w:cs="Poppins Light"/>
          <w:lang w:val="en-GB" w:eastAsia="en-GB"/>
        </w:rPr>
      </w:pPr>
      <w:r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Fire and Rescue Department under the Ministry of the Interior of the Republic of Lithuania</w:t>
      </w:r>
      <w:r w:rsidR="00146EAE" w:rsidRPr="008C19A9">
        <w:rPr>
          <w:rFonts w:ascii="Aptos" w:hAnsi="Aptos" w:cs="Poppins Light"/>
          <w:lang w:val="en-GB" w:eastAsia="en-GB"/>
        </w:rPr>
        <w:t>,</w:t>
      </w:r>
      <w:r w:rsidR="002540BA" w:rsidRPr="008C19A9">
        <w:rPr>
          <w:rFonts w:ascii="Aptos" w:hAnsi="Aptos" w:cs="Poppins Light"/>
          <w:lang w:val="en-GB" w:eastAsia="en-GB"/>
        </w:rPr>
        <w:t xml:space="preserve"> </w:t>
      </w:r>
      <w:r w:rsidR="009F6F3B" w:rsidRPr="008C19A9">
        <w:rPr>
          <w:rFonts w:ascii="Aptos" w:hAnsi="Aptos" w:cs="Poppins Light"/>
          <w:lang w:val="en-GB" w:eastAsia="en-GB"/>
        </w:rPr>
        <w:t>represented by</w:t>
      </w:r>
      <w:r w:rsidR="00BF5AFB" w:rsidRPr="008C19A9">
        <w:rPr>
          <w:rFonts w:ascii="Aptos" w:hAnsi="Aptos" w:cs="Poppins Light"/>
          <w:lang w:val="en-GB" w:eastAsia="en-GB"/>
        </w:rPr>
        <w:t xml:space="preserve"> 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begin"/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instrText xml:space="preserve"> USERADDRESS  "Name of legal representative"  \* MERGEFORMAT </w:instrTex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separate"/>
      </w:r>
      <w:r w:rsidR="00DC4374" w:rsidRPr="008C19A9">
        <w:rPr>
          <w:rFonts w:ascii="Aptos" w:hAnsi="Aptos" w:cs="Poppins Light"/>
          <w:noProof/>
          <w:highlight w:val="lightGray"/>
          <w:shd w:val="clear" w:color="auto" w:fill="FFFF00"/>
          <w:lang w:val="en-GB" w:eastAsia="en-GB"/>
        </w:rPr>
        <w:t>Name of legal representative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end"/>
      </w:r>
      <w:r w:rsidR="00CA1063" w:rsidRPr="008C19A9">
        <w:rPr>
          <w:rFonts w:ascii="Aptos" w:hAnsi="Aptos" w:cs="Poppins Light"/>
          <w:lang w:val="en-GB" w:eastAsia="en-GB"/>
        </w:rPr>
        <w:t xml:space="preserve">, 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begin"/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instrText xml:space="preserve"> TITLE  "Occupation of legal representative" \* Lower  \* MERGEFORMAT </w:instrTex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separate"/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t>occupation of legal representative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end"/>
      </w:r>
      <w:r w:rsidR="00D97124" w:rsidRPr="008C19A9">
        <w:rPr>
          <w:rFonts w:ascii="Aptos" w:hAnsi="Aptos" w:cs="Poppins Light"/>
          <w:lang w:val="en-GB" w:eastAsia="en-GB"/>
        </w:rPr>
        <w:t>,</w:t>
      </w:r>
      <w:r w:rsidR="009F6F3B" w:rsidRPr="008C19A9">
        <w:rPr>
          <w:rFonts w:ascii="Aptos" w:hAnsi="Aptos" w:cs="Poppins Light"/>
          <w:lang w:val="en-GB" w:eastAsia="en-GB"/>
        </w:rPr>
        <w:t xml:space="preserve"> </w:t>
      </w:r>
      <w:r w:rsidR="00D97D92" w:rsidRPr="008C19A9">
        <w:rPr>
          <w:rFonts w:ascii="Aptos" w:hAnsi="Aptos" w:cs="Poppins Light"/>
          <w:lang w:val="en-GB" w:eastAsia="en-GB"/>
        </w:rPr>
        <w:t>hereby</w:t>
      </w:r>
      <w:r w:rsidR="00EF1BC4" w:rsidRPr="008C19A9">
        <w:rPr>
          <w:rFonts w:ascii="Aptos" w:hAnsi="Aptos" w:cs="Poppins Light"/>
          <w:lang w:val="en-GB" w:eastAsia="en-GB"/>
        </w:rPr>
        <w:t xml:space="preserve"> </w:t>
      </w:r>
      <w:r w:rsidR="009F6F3B" w:rsidRPr="008C19A9">
        <w:rPr>
          <w:rFonts w:ascii="Aptos" w:hAnsi="Aptos" w:cs="Poppins Light"/>
          <w:lang w:val="en-GB" w:eastAsia="en-GB"/>
        </w:rPr>
        <w:t>consents to</w:t>
      </w:r>
      <w:r w:rsidR="0069226D" w:rsidRPr="008C19A9">
        <w:rPr>
          <w:rFonts w:ascii="Aptos" w:hAnsi="Aptos" w:cs="Poppins Light"/>
          <w:lang w:val="en-GB" w:eastAsia="en-GB"/>
        </w:rPr>
        <w:t xml:space="preserve"> be </w:t>
      </w:r>
      <w:r w:rsidR="00F51423" w:rsidRPr="008C19A9">
        <w:rPr>
          <w:rFonts w:ascii="Aptos" w:hAnsi="Aptos" w:cs="Poppins Light"/>
          <w:lang w:val="en-GB" w:eastAsia="en-GB"/>
        </w:rPr>
        <w:t xml:space="preserve">a </w:t>
      </w:r>
      <w:r w:rsidR="0069226D" w:rsidRPr="008C19A9">
        <w:rPr>
          <w:rFonts w:ascii="Aptos" w:hAnsi="Aptos" w:cs="Poppins Light"/>
          <w:lang w:val="en-GB" w:eastAsia="en-GB"/>
        </w:rPr>
        <w:t>co-partner in the project</w:t>
      </w:r>
      <w:r w:rsidR="005E3CAD" w:rsidRPr="008C19A9">
        <w:rPr>
          <w:rFonts w:ascii="Aptos" w:hAnsi="Aptos" w:cs="Poppins Light"/>
          <w:lang w:val="en-GB" w:eastAsia="en-GB"/>
        </w:rPr>
        <w:t xml:space="preserve"> </w:t>
      </w:r>
      <w:r w:rsidR="00387F52" w:rsidRPr="00387F52">
        <w:rPr>
          <w:rFonts w:ascii="Aptos" w:hAnsi="Aptos" w:cs="Poppins Light"/>
          <w:b/>
          <w:bCs/>
          <w:highlight w:val="lightGray"/>
          <w:lang w:val="en-GB" w:eastAsia="sv-SE"/>
        </w:rPr>
        <w:t>3B Public Opinion Survey at Evacuation Measures</w:t>
      </w:r>
      <w:r w:rsidR="000108CA" w:rsidRPr="008C19A9">
        <w:rPr>
          <w:rFonts w:ascii="Aptos" w:hAnsi="Aptos" w:cs="Poppins Light"/>
          <w:highlight w:val="lightGray"/>
          <w:lang w:val="en-GB" w:eastAsia="en-GB"/>
        </w:rPr>
        <w:t>,</w:t>
      </w:r>
      <w:r w:rsidR="000108CA" w:rsidRPr="008C19A9">
        <w:rPr>
          <w:rFonts w:ascii="Aptos" w:hAnsi="Aptos" w:cs="Poppins Light"/>
          <w:lang w:val="en-GB" w:eastAsia="en-GB"/>
        </w:rPr>
        <w:t xml:space="preserve"> </w:t>
      </w:r>
      <w:r w:rsidR="0069226D" w:rsidRPr="008C19A9">
        <w:rPr>
          <w:rFonts w:ascii="Aptos" w:hAnsi="Aptos" w:cs="Poppins Light"/>
          <w:lang w:val="en-GB" w:eastAsia="en-GB"/>
        </w:rPr>
        <w:t>covered by Grant Contract</w:t>
      </w:r>
      <w:r w:rsidR="00642A29" w:rsidRPr="008C19A9">
        <w:rPr>
          <w:rFonts w:ascii="Aptos" w:hAnsi="Aptos" w:cs="Poppins Light"/>
          <w:lang w:val="en-GB" w:eastAsia="en-GB"/>
        </w:rPr>
        <w:t xml:space="preserve"> number</w:t>
      </w:r>
      <w:r w:rsidR="007E1D54" w:rsidRPr="008C19A9">
        <w:rPr>
          <w:rFonts w:ascii="Aptos" w:hAnsi="Aptos" w:cs="Poppins Light"/>
          <w:lang w:val="en-GB" w:eastAsia="en-GB"/>
        </w:rPr>
        <w:t xml:space="preserve"> </w:t>
      </w:r>
      <w:r w:rsidR="001840FB" w:rsidRPr="008C19A9">
        <w:rPr>
          <w:rFonts w:ascii="Aptos" w:hAnsi="Aptos" w:cs="Poppins Light"/>
          <w:b/>
          <w:bCs/>
          <w:lang w:val="en-GB" w:eastAsia="en-GB"/>
        </w:rPr>
        <w:t xml:space="preserve">PSF </w:t>
      </w:r>
      <w:r w:rsidR="00ED7F64" w:rsidRPr="008C19A9">
        <w:rPr>
          <w:rFonts w:ascii="Aptos" w:hAnsi="Aptos" w:cs="Poppins Light"/>
          <w:b/>
          <w:bCs/>
          <w:highlight w:val="lightGray"/>
          <w:lang w:val="en-GB" w:eastAsia="en-GB"/>
        </w:rPr>
        <w:t>20</w:t>
      </w:r>
      <w:r w:rsidR="007031B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2</w:t>
      </w:r>
      <w:r w:rsidR="00EC6C6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6</w:t>
      </w:r>
      <w:r w:rsidR="00ED7F6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/</w:t>
      </w:r>
      <w:r w:rsidR="007031B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0</w:t>
      </w:r>
      <w:r w:rsidR="00387F52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5</w:t>
      </w:r>
      <w:r w:rsidR="00E32A9F" w:rsidRPr="008C19A9">
        <w:rPr>
          <w:rFonts w:ascii="Aptos" w:hAnsi="Aptos" w:cs="Poppins Light"/>
          <w:lang w:val="en-GB" w:eastAsia="en-GB"/>
        </w:rPr>
        <w:t xml:space="preserve">, </w:t>
      </w:r>
      <w:r w:rsidR="009F6F3B" w:rsidRPr="008C19A9">
        <w:rPr>
          <w:rFonts w:ascii="Aptos" w:hAnsi="Aptos" w:cs="Poppins Light"/>
          <w:lang w:val="en-GB" w:eastAsia="en-GB"/>
        </w:rPr>
        <w:t xml:space="preserve">concluded between the </w:t>
      </w:r>
      <w:r w:rsidR="002540BA" w:rsidRPr="008C19A9">
        <w:rPr>
          <w:rFonts w:ascii="Aptos" w:hAnsi="Aptos" w:cs="Poppins Light"/>
          <w:lang w:val="en-GB" w:eastAsia="en-GB"/>
        </w:rPr>
        <w:t>C</w:t>
      </w:r>
      <w:r w:rsidR="00CF4D3A" w:rsidRPr="008C19A9">
        <w:rPr>
          <w:rFonts w:ascii="Aptos" w:hAnsi="Aptos" w:cs="Poppins Light"/>
          <w:lang w:val="en-GB" w:eastAsia="en-GB"/>
        </w:rPr>
        <w:t>ouncil of the Baltic Sea States</w:t>
      </w:r>
      <w:r w:rsidR="009F6F3B" w:rsidRPr="008C19A9">
        <w:rPr>
          <w:rFonts w:ascii="Aptos" w:hAnsi="Aptos" w:cs="Poppins Light"/>
          <w:lang w:val="en-GB" w:eastAsia="en-GB"/>
        </w:rPr>
        <w:t xml:space="preserve"> </w:t>
      </w:r>
      <w:r w:rsidR="00B77FF9" w:rsidRPr="008C19A9">
        <w:rPr>
          <w:rFonts w:ascii="Aptos" w:hAnsi="Aptos" w:cs="Poppins Light"/>
          <w:lang w:val="en-GB" w:eastAsia="en-GB"/>
        </w:rPr>
        <w:t>Secretariat and</w:t>
      </w:r>
      <w:r w:rsidR="008C3D8E" w:rsidRPr="008C19A9">
        <w:rPr>
          <w:rFonts w:ascii="Aptos" w:hAnsi="Aptos" w:cs="Poppins Light"/>
          <w:lang w:val="en-GB" w:eastAsia="en-GB"/>
        </w:rPr>
        <w:t xml:space="preserve"> </w:t>
      </w:r>
      <w:r w:rsidR="00387F52" w:rsidRPr="00387F52">
        <w:rPr>
          <w:rFonts w:ascii="Aptos" w:hAnsi="Aptos" w:cs="Poppins Light"/>
          <w:b/>
          <w:highlight w:val="lightGray"/>
          <w:shd w:val="clear" w:color="auto" w:fill="FFFF00"/>
          <w:lang w:val="en-GB" w:eastAsia="en-GB"/>
        </w:rPr>
        <w:t>State Fire and Rescue Service of Latvia</w:t>
      </w:r>
      <w:r w:rsidR="00847169" w:rsidRPr="008C19A9">
        <w:rPr>
          <w:rFonts w:ascii="Aptos" w:hAnsi="Aptos" w:cs="Poppins Light"/>
          <w:lang w:val="en-GB" w:eastAsia="en-GB"/>
        </w:rPr>
        <w:t xml:space="preserve">. </w:t>
      </w:r>
      <w:r w:rsidR="00F90E1E" w:rsidRPr="008C19A9">
        <w:rPr>
          <w:rFonts w:ascii="Aptos" w:hAnsi="Aptos" w:cs="Poppins Light"/>
          <w:lang w:val="en-GB" w:eastAsia="en-GB"/>
        </w:rPr>
        <w:t>By</w:t>
      </w:r>
      <w:r w:rsidR="006B5345" w:rsidRPr="008C19A9">
        <w:rPr>
          <w:rFonts w:ascii="Aptos" w:hAnsi="Aptos" w:cs="Poppins Light"/>
          <w:lang w:val="en-GB" w:eastAsia="en-GB"/>
        </w:rPr>
        <w:t xml:space="preserve"> signing this </w:t>
      </w:r>
      <w:r w:rsidR="00AC28EA" w:rsidRPr="008C19A9">
        <w:rPr>
          <w:rFonts w:ascii="Aptos" w:hAnsi="Aptos" w:cs="Poppins Light"/>
          <w:lang w:val="en-GB" w:eastAsia="en-GB"/>
        </w:rPr>
        <w:t>Co-</w:t>
      </w:r>
      <w:r w:rsidR="00502C4A" w:rsidRPr="008C19A9">
        <w:rPr>
          <w:rFonts w:ascii="Aptos" w:hAnsi="Aptos" w:cs="Poppins Light"/>
          <w:lang w:val="en-GB" w:eastAsia="en-GB"/>
        </w:rPr>
        <w:t>P</w:t>
      </w:r>
      <w:r w:rsidR="00AC28EA" w:rsidRPr="008C19A9">
        <w:rPr>
          <w:rFonts w:ascii="Aptos" w:hAnsi="Aptos" w:cs="Poppins Light"/>
          <w:lang w:val="en-GB" w:eastAsia="en-GB"/>
        </w:rPr>
        <w:t>artner Declaration</w:t>
      </w:r>
      <w:r w:rsidR="0039333D" w:rsidRPr="008C19A9">
        <w:rPr>
          <w:rFonts w:ascii="Aptos" w:hAnsi="Aptos" w:cs="Poppins Light"/>
          <w:lang w:val="en-GB" w:eastAsia="en-GB"/>
        </w:rPr>
        <w:t xml:space="preserve">, </w:t>
      </w:r>
      <w:r w:rsidR="002A1396" w:rsidRPr="008C19A9">
        <w:rPr>
          <w:rFonts w:ascii="Aptos" w:hAnsi="Aptos" w:cs="Poppins Light"/>
          <w:lang w:val="en-GB" w:eastAsia="en-GB"/>
        </w:rPr>
        <w:t xml:space="preserve">all rights and obligations of a partner, </w:t>
      </w:r>
      <w:r w:rsidR="00C446ED" w:rsidRPr="008C19A9">
        <w:rPr>
          <w:rFonts w:ascii="Aptos" w:hAnsi="Aptos" w:cs="Poppins Light"/>
          <w:lang w:val="en-GB" w:eastAsia="en-GB"/>
        </w:rPr>
        <w:t xml:space="preserve">established </w:t>
      </w:r>
      <w:r w:rsidR="00004C06" w:rsidRPr="008C19A9">
        <w:rPr>
          <w:rFonts w:ascii="Aptos" w:hAnsi="Aptos" w:cs="Poppins Light"/>
          <w:lang w:val="en-GB" w:eastAsia="en-GB"/>
        </w:rPr>
        <w:t>in</w:t>
      </w:r>
      <w:r w:rsidR="002A1396" w:rsidRPr="008C19A9">
        <w:rPr>
          <w:rFonts w:ascii="Aptos" w:hAnsi="Aptos" w:cs="Poppins Light"/>
          <w:lang w:val="en-GB" w:eastAsia="en-GB"/>
        </w:rPr>
        <w:t xml:space="preserve"> the aforementioned Grant Contract</w:t>
      </w:r>
      <w:r w:rsidR="009F7BFF" w:rsidRPr="008C19A9">
        <w:rPr>
          <w:rFonts w:ascii="Aptos" w:hAnsi="Aptos" w:cs="Poppins Light"/>
          <w:lang w:val="en-GB" w:eastAsia="en-GB"/>
        </w:rPr>
        <w:t>, are accepted</w:t>
      </w:r>
      <w:r w:rsidR="002A1396" w:rsidRPr="008C19A9">
        <w:rPr>
          <w:rFonts w:ascii="Aptos" w:hAnsi="Aptos" w:cs="Poppins Light"/>
          <w:lang w:val="en-GB" w:eastAsia="en-GB"/>
        </w:rPr>
        <w:t>.</w:t>
      </w:r>
      <w:r w:rsidR="00F90E1E" w:rsidRPr="008C19A9">
        <w:rPr>
          <w:rFonts w:ascii="Aptos" w:hAnsi="Aptos" w:cs="Poppins Light"/>
          <w:lang w:val="en-GB" w:eastAsia="en-GB"/>
        </w:rPr>
        <w:t xml:space="preserve"> </w:t>
      </w:r>
    </w:p>
    <w:p w14:paraId="4F9C0676" w14:textId="22E745B9" w:rsidR="00BF5AFB" w:rsidRPr="008C19A9" w:rsidRDefault="00711D63" w:rsidP="00226030">
      <w:pPr>
        <w:suppressAutoHyphens w:val="0"/>
        <w:autoSpaceDE w:val="0"/>
        <w:autoSpaceDN w:val="0"/>
        <w:adjustRightInd w:val="0"/>
        <w:jc w:val="both"/>
        <w:rPr>
          <w:rFonts w:ascii="Aptos" w:hAnsi="Aptos" w:cs="Poppins Light"/>
          <w:lang w:val="en-GB" w:eastAsia="en-GB"/>
        </w:rPr>
      </w:pPr>
      <w:r w:rsidRPr="008C19A9">
        <w:rPr>
          <w:rFonts w:ascii="Aptos" w:hAnsi="Aptos" w:cs="Poppins Light"/>
          <w:lang w:val="en-GB" w:eastAsia="en-GB"/>
        </w:rPr>
        <w:t xml:space="preserve">The </w:t>
      </w:r>
      <w:r w:rsidR="00067D4D" w:rsidRPr="008C19A9">
        <w:rPr>
          <w:rFonts w:ascii="Aptos" w:hAnsi="Aptos" w:cs="Poppins Light"/>
          <w:lang w:val="en-GB" w:eastAsia="en-GB"/>
        </w:rPr>
        <w:t xml:space="preserve">signed </w:t>
      </w:r>
      <w:r w:rsidRPr="008C19A9">
        <w:rPr>
          <w:rFonts w:ascii="Aptos" w:hAnsi="Aptos" w:cs="Poppins Light"/>
          <w:lang w:val="en-GB" w:eastAsia="en-GB"/>
        </w:rPr>
        <w:t>o</w:t>
      </w:r>
      <w:r w:rsidR="00221FB0" w:rsidRPr="008C19A9">
        <w:rPr>
          <w:rFonts w:ascii="Aptos" w:hAnsi="Aptos" w:cs="Poppins Light"/>
          <w:lang w:val="en-GB" w:eastAsia="en-GB"/>
        </w:rPr>
        <w:t xml:space="preserve">riginal of </w:t>
      </w:r>
      <w:r w:rsidR="00D051C0" w:rsidRPr="008C19A9">
        <w:rPr>
          <w:rFonts w:ascii="Aptos" w:hAnsi="Aptos" w:cs="Poppins Light"/>
          <w:lang w:val="en-GB" w:eastAsia="en-GB"/>
        </w:rPr>
        <w:t xml:space="preserve">each </w:t>
      </w:r>
      <w:r w:rsidR="00890E28" w:rsidRPr="008C19A9">
        <w:rPr>
          <w:rFonts w:ascii="Aptos" w:hAnsi="Aptos" w:cs="Poppins Light"/>
          <w:lang w:val="en-GB" w:eastAsia="en-GB"/>
        </w:rPr>
        <w:t>C</w:t>
      </w:r>
      <w:r w:rsidR="00221FB0" w:rsidRPr="008C19A9">
        <w:rPr>
          <w:rFonts w:ascii="Aptos" w:hAnsi="Aptos" w:cs="Poppins Light"/>
          <w:lang w:val="en-GB" w:eastAsia="en-GB"/>
        </w:rPr>
        <w:t>o-</w:t>
      </w:r>
      <w:r w:rsidR="00502C4A" w:rsidRPr="008C19A9">
        <w:rPr>
          <w:rFonts w:ascii="Aptos" w:hAnsi="Aptos" w:cs="Poppins Light"/>
          <w:lang w:val="en-GB" w:eastAsia="en-GB"/>
        </w:rPr>
        <w:t>P</w:t>
      </w:r>
      <w:r w:rsidR="00221FB0" w:rsidRPr="008C19A9">
        <w:rPr>
          <w:rFonts w:ascii="Aptos" w:hAnsi="Aptos" w:cs="Poppins Light"/>
          <w:lang w:val="en-GB" w:eastAsia="en-GB"/>
        </w:rPr>
        <w:t>artner</w:t>
      </w:r>
      <w:r w:rsidR="00890E28" w:rsidRPr="008C19A9">
        <w:rPr>
          <w:rFonts w:ascii="Aptos" w:hAnsi="Aptos" w:cs="Poppins Light"/>
          <w:lang w:val="en-GB" w:eastAsia="en-GB"/>
        </w:rPr>
        <w:t xml:space="preserve"> D</w:t>
      </w:r>
      <w:r w:rsidR="00221FB0" w:rsidRPr="008C19A9">
        <w:rPr>
          <w:rFonts w:ascii="Aptos" w:hAnsi="Aptos" w:cs="Poppins Light"/>
          <w:lang w:val="en-GB" w:eastAsia="en-GB"/>
        </w:rPr>
        <w:t xml:space="preserve">eclaration shall be kept by the </w:t>
      </w:r>
      <w:r w:rsidR="00067D4D" w:rsidRPr="008C19A9">
        <w:rPr>
          <w:rFonts w:ascii="Aptos" w:hAnsi="Aptos" w:cs="Poppins Light"/>
          <w:lang w:val="en-GB" w:eastAsia="en-GB"/>
        </w:rPr>
        <w:t>l</w:t>
      </w:r>
      <w:r w:rsidR="00221FB0" w:rsidRPr="008C19A9">
        <w:rPr>
          <w:rFonts w:ascii="Aptos" w:hAnsi="Aptos" w:cs="Poppins Light"/>
          <w:lang w:val="en-GB" w:eastAsia="en-GB"/>
        </w:rPr>
        <w:t xml:space="preserve">ead </w:t>
      </w:r>
      <w:r w:rsidR="00067D4D" w:rsidRPr="008C19A9">
        <w:rPr>
          <w:rFonts w:ascii="Aptos" w:hAnsi="Aptos" w:cs="Poppins Light"/>
          <w:lang w:val="en-GB" w:eastAsia="en-GB"/>
        </w:rPr>
        <w:t>p</w:t>
      </w:r>
      <w:r w:rsidR="00221FB0" w:rsidRPr="008C19A9">
        <w:rPr>
          <w:rFonts w:ascii="Aptos" w:hAnsi="Aptos" w:cs="Poppins Light"/>
          <w:lang w:val="en-GB" w:eastAsia="en-GB"/>
        </w:rPr>
        <w:t>artner</w:t>
      </w:r>
      <w:r w:rsidR="00067D4D" w:rsidRPr="008C19A9">
        <w:rPr>
          <w:rFonts w:ascii="Aptos" w:hAnsi="Aptos" w:cs="Poppins Light"/>
          <w:lang w:val="en-GB" w:eastAsia="en-GB"/>
        </w:rPr>
        <w:t xml:space="preserve"> and made available upon request</w:t>
      </w:r>
      <w:r w:rsidR="00221FB0" w:rsidRPr="008C19A9">
        <w:rPr>
          <w:rFonts w:ascii="Aptos" w:hAnsi="Aptos" w:cs="Poppins Light"/>
          <w:lang w:val="en-GB" w:eastAsia="en-GB"/>
        </w:rPr>
        <w:t>.</w:t>
      </w:r>
    </w:p>
    <w:p w14:paraId="3D307FCB" w14:textId="3CFB7FB0" w:rsidR="00BF5AFB" w:rsidRPr="008C19A9" w:rsidRDefault="00BF5AFB" w:rsidP="00FA6BEB">
      <w:pPr>
        <w:suppressAutoHyphens w:val="0"/>
        <w:autoSpaceDE w:val="0"/>
        <w:autoSpaceDN w:val="0"/>
        <w:adjustRightInd w:val="0"/>
        <w:rPr>
          <w:rFonts w:ascii="Aptos" w:hAnsi="Aptos" w:cs="Poppins Light"/>
          <w:lang w:val="en-GB" w:eastAsia="en-GB"/>
        </w:rPr>
      </w:pPr>
    </w:p>
    <w:tbl>
      <w:tblPr>
        <w:tblStyle w:val="TableGrid"/>
        <w:tblW w:w="10348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57"/>
        <w:gridCol w:w="1647"/>
        <w:gridCol w:w="3334"/>
      </w:tblGrid>
      <w:tr w:rsidR="001C6426" w:rsidRPr="008C19A9" w14:paraId="59D694F1" w14:textId="77777777" w:rsidTr="00F70EFB">
        <w:trPr>
          <w:trHeight w:val="374"/>
        </w:trPr>
        <w:tc>
          <w:tcPr>
            <w:tcW w:w="1715" w:type="dxa"/>
            <w:vAlign w:val="bottom"/>
          </w:tcPr>
          <w:p w14:paraId="01981B58" w14:textId="646D8D28" w:rsidR="00F2618C" w:rsidRPr="008C19A9" w:rsidRDefault="005773C3" w:rsidP="00C27F76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Legal name of Lead Partner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435DB8AA" w14:textId="4BF6C59D" w:rsidR="007031B4" w:rsidRPr="008C19A9" w:rsidRDefault="00416777" w:rsidP="00E01231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highlight w:val="lightGray"/>
                <w:lang w:val="en-GB" w:eastAsia="en-GB"/>
              </w:rPr>
            </w:pPr>
            <w:r w:rsidRPr="00416777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State Fire and Rescue Service of Latvia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D822659" w14:textId="5B50E60A" w:rsidR="00F2618C" w:rsidRPr="008C19A9" w:rsidRDefault="001975AF" w:rsidP="00C27F76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Legal name of Co-</w:t>
            </w:r>
            <w:r w:rsidR="00502C4A" w:rsidRPr="008C19A9">
              <w:rPr>
                <w:rFonts w:ascii="Aptos" w:hAnsi="Aptos" w:cs="Poppins Light"/>
                <w:lang w:val="en-GB" w:eastAsia="en-GB"/>
              </w:rPr>
              <w:t>P</w:t>
            </w:r>
            <w:r w:rsidRPr="008C19A9">
              <w:rPr>
                <w:rFonts w:ascii="Aptos" w:hAnsi="Aptos" w:cs="Poppins Light"/>
                <w:lang w:val="en-GB" w:eastAsia="en-GB"/>
              </w:rPr>
              <w:t xml:space="preserve">artner </w:t>
            </w:r>
          </w:p>
        </w:tc>
        <w:tc>
          <w:tcPr>
            <w:tcW w:w="3466" w:type="dxa"/>
          </w:tcPr>
          <w:p w14:paraId="3A1898C9" w14:textId="77777777" w:rsidR="00416777" w:rsidRPr="00416777" w:rsidRDefault="00416777" w:rsidP="00416777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</w:pPr>
            <w:r w:rsidRPr="00416777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Fire and Rescue Department under the Ministry of the</w:t>
            </w:r>
          </w:p>
          <w:p w14:paraId="5CAA1941" w14:textId="77777777" w:rsidR="00416777" w:rsidRPr="00416777" w:rsidRDefault="00416777" w:rsidP="00416777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</w:pPr>
            <w:r w:rsidRPr="00416777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Interior of the Republic of Lithuania</w:t>
            </w:r>
          </w:p>
          <w:p w14:paraId="050632C6" w14:textId="5706C74C" w:rsidR="00F2618C" w:rsidRPr="008C19A9" w:rsidRDefault="00F2618C" w:rsidP="000E5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" w:hAnsi="Aptos" w:cs="Poppins Light"/>
                <w:b/>
                <w:bCs/>
                <w:lang w:val="en-GB" w:eastAsia="en-GB"/>
              </w:rPr>
            </w:pPr>
          </w:p>
        </w:tc>
      </w:tr>
      <w:tr w:rsidR="008E6422" w:rsidRPr="008C19A9" w14:paraId="443CF173" w14:textId="77777777" w:rsidTr="00F70EFB">
        <w:trPr>
          <w:trHeight w:val="1639"/>
        </w:trPr>
        <w:tc>
          <w:tcPr>
            <w:tcW w:w="1715" w:type="dxa"/>
            <w:vAlign w:val="bottom"/>
          </w:tcPr>
          <w:p w14:paraId="4A115DE0" w14:textId="5AAC2E30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</w:tcPr>
          <w:p w14:paraId="174B4932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E43CF71" w14:textId="1A74C121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4A79F871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</w:p>
        </w:tc>
      </w:tr>
      <w:tr w:rsidR="00D9098D" w:rsidRPr="008C19A9" w14:paraId="2F54C612" w14:textId="77777777" w:rsidTr="00F70EFB">
        <w:trPr>
          <w:trHeight w:val="157"/>
        </w:trPr>
        <w:tc>
          <w:tcPr>
            <w:tcW w:w="1715" w:type="dxa"/>
          </w:tcPr>
          <w:p w14:paraId="4DDC2EB5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F8C5ED" w14:textId="0C21D2BA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 of the lead partner organisation, if applicable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CCDC559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nil"/>
            </w:tcBorders>
          </w:tcPr>
          <w:p w14:paraId="2D18E6A3" w14:textId="089DE4D8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 of the co-partner organisation, if applicable</w:t>
            </w:r>
          </w:p>
        </w:tc>
      </w:tr>
      <w:tr w:rsidR="00771CE6" w:rsidRPr="008C19A9" w14:paraId="6DC0DE99" w14:textId="77777777" w:rsidTr="00F70EFB">
        <w:trPr>
          <w:trHeight w:val="412"/>
        </w:trPr>
        <w:tc>
          <w:tcPr>
            <w:tcW w:w="1715" w:type="dxa"/>
          </w:tcPr>
          <w:p w14:paraId="05E84556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nil"/>
              <w:right w:val="single" w:sz="4" w:space="0" w:color="auto"/>
            </w:tcBorders>
          </w:tcPr>
          <w:p w14:paraId="3AB8B821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B7C9331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 w14:paraId="5527AA66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</w:tr>
      <w:tr w:rsidR="003B4E99" w:rsidRPr="008C19A9" w14:paraId="7015C9E0" w14:textId="77777777" w:rsidTr="00F70EFB">
        <w:tc>
          <w:tcPr>
            <w:tcW w:w="1715" w:type="dxa"/>
            <w:vAlign w:val="bottom"/>
          </w:tcPr>
          <w:p w14:paraId="181CD88A" w14:textId="615B858C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Name of legal representative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25ABEAB2" w14:textId="241BC609" w:rsidR="008E6422" w:rsidRPr="008C19A9" w:rsidRDefault="00416777" w:rsidP="000E5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" w:hAnsi="Aptos" w:cs="Poppins Light"/>
                <w:lang w:val="en-GB" w:eastAsia="en-GB"/>
              </w:rPr>
            </w:pPr>
            <w:r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Martins Baltmanis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F5769DB" w14:textId="5900C9FA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Name of legal representative</w:t>
            </w:r>
          </w:p>
        </w:tc>
        <w:tc>
          <w:tcPr>
            <w:tcW w:w="3466" w:type="dxa"/>
          </w:tcPr>
          <w:p w14:paraId="6784E36D" w14:textId="371CFA74" w:rsidR="008E6422" w:rsidRPr="008C19A9" w:rsidRDefault="008E6422" w:rsidP="000E5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Name</w:t>
            </w:r>
            <w:r w:rsidR="00B2612C" w:rsidRPr="008C19A9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 xml:space="preserve"> Surname</w:t>
            </w:r>
          </w:p>
        </w:tc>
      </w:tr>
      <w:tr w:rsidR="00226030" w:rsidRPr="008C19A9" w14:paraId="0EE5531A" w14:textId="77777777" w:rsidTr="00F70EFB">
        <w:trPr>
          <w:trHeight w:val="1109"/>
        </w:trPr>
        <w:tc>
          <w:tcPr>
            <w:tcW w:w="1715" w:type="dxa"/>
            <w:vAlign w:val="bottom"/>
          </w:tcPr>
          <w:p w14:paraId="00962635" w14:textId="5270B54C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</w:tcPr>
          <w:p w14:paraId="1B447AC0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25D3C5" w14:textId="4C452204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1F39FE81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</w:tr>
      <w:tr w:rsidR="000B4D5B" w:rsidRPr="008C19A9" w14:paraId="66645744" w14:textId="77777777" w:rsidTr="00F70EFB">
        <w:trPr>
          <w:trHeight w:val="279"/>
        </w:trPr>
        <w:tc>
          <w:tcPr>
            <w:tcW w:w="1715" w:type="dxa"/>
            <w:vAlign w:val="bottom"/>
          </w:tcPr>
          <w:p w14:paraId="3C198D8C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58077B" w14:textId="22C7F378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 of legal representative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23C86F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nil"/>
            </w:tcBorders>
          </w:tcPr>
          <w:p w14:paraId="66CD207D" w14:textId="12E08E50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 of legal representative</w:t>
            </w:r>
          </w:p>
        </w:tc>
      </w:tr>
      <w:tr w:rsidR="000B4D5B" w:rsidRPr="008C19A9" w14:paraId="4D75C758" w14:textId="77777777" w:rsidTr="00F70EFB">
        <w:trPr>
          <w:trHeight w:val="516"/>
        </w:trPr>
        <w:tc>
          <w:tcPr>
            <w:tcW w:w="1715" w:type="dxa"/>
            <w:vAlign w:val="bottom"/>
          </w:tcPr>
          <w:p w14:paraId="373AA4FD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Date &amp; place</w:t>
            </w:r>
          </w:p>
        </w:tc>
        <w:tc>
          <w:tcPr>
            <w:tcW w:w="38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D841F2" w14:textId="24D5815C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666B80F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Date &amp; place</w:t>
            </w:r>
          </w:p>
        </w:tc>
        <w:tc>
          <w:tcPr>
            <w:tcW w:w="3466" w:type="dxa"/>
            <w:tcBorders>
              <w:top w:val="nil"/>
              <w:bottom w:val="single" w:sz="4" w:space="0" w:color="auto"/>
            </w:tcBorders>
          </w:tcPr>
          <w:p w14:paraId="2DAFD471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</w:tr>
      <w:tr w:rsidR="000B4D5B" w:rsidRPr="008C19A9" w14:paraId="4F4ABD15" w14:textId="77777777" w:rsidTr="00F70EFB">
        <w:trPr>
          <w:trHeight w:val="202"/>
        </w:trPr>
        <w:tc>
          <w:tcPr>
            <w:tcW w:w="1715" w:type="dxa"/>
            <w:vAlign w:val="bottom"/>
          </w:tcPr>
          <w:p w14:paraId="3A6D6212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3FC" w14:textId="1FB9CF3A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YYYY-MM-</w:t>
            </w:r>
            <w:r w:rsidR="00AF0C0E" w:rsidRPr="008C19A9">
              <w:rPr>
                <w:rFonts w:ascii="Aptos" w:hAnsi="Aptos" w:cs="Poppins Light"/>
                <w:lang w:val="en-GB" w:eastAsia="en-GB"/>
              </w:rPr>
              <w:t xml:space="preserve">DD, </w:t>
            </w:r>
            <w:r w:rsidR="009E2BF6">
              <w:rPr>
                <w:rFonts w:ascii="Aptos" w:hAnsi="Aptos" w:cs="Poppins Light"/>
                <w:lang w:val="en-GB" w:eastAsia="en-GB"/>
              </w:rPr>
              <w:t>Riga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D692D0C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46F20F88" w14:textId="371F4F69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YYYY-MM-</w:t>
            </w:r>
            <w:r w:rsidR="00AF0C0E" w:rsidRPr="008C19A9">
              <w:rPr>
                <w:rFonts w:ascii="Aptos" w:hAnsi="Aptos" w:cs="Poppins Light"/>
                <w:lang w:val="en-GB" w:eastAsia="en-GB"/>
              </w:rPr>
              <w:t xml:space="preserve">DD, </w:t>
            </w:r>
            <w:r w:rsidRPr="008C19A9">
              <w:rPr>
                <w:rFonts w:ascii="Aptos" w:hAnsi="Aptos" w:cs="Poppins Light"/>
                <w:lang w:val="en-GB" w:eastAsia="en-GB"/>
              </w:rPr>
              <w:t>City</w:t>
            </w:r>
          </w:p>
        </w:tc>
      </w:tr>
    </w:tbl>
    <w:p w14:paraId="175E5B22" w14:textId="77777777" w:rsidR="00FA6BEB" w:rsidRPr="008C19A9" w:rsidRDefault="00FA6BEB" w:rsidP="00FA6BEB">
      <w:pPr>
        <w:suppressAutoHyphens w:val="0"/>
        <w:autoSpaceDE w:val="0"/>
        <w:autoSpaceDN w:val="0"/>
        <w:adjustRightInd w:val="0"/>
        <w:rPr>
          <w:rFonts w:ascii="Aptos" w:hAnsi="Aptos" w:cs="Poppins Light"/>
          <w:lang w:val="en-GB" w:eastAsia="en-GB"/>
        </w:rPr>
      </w:pPr>
    </w:p>
    <w:sectPr w:rsidR="00FA6BEB" w:rsidRPr="008C19A9" w:rsidSect="00AF706E">
      <w:headerReference w:type="default" r:id="rId10"/>
      <w:footerReference w:type="default" r:id="rId11"/>
      <w:pgSz w:w="12240" w:h="15840" w:code="1"/>
      <w:pgMar w:top="1134" w:right="1247" w:bottom="1134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E45B" w14:textId="77777777" w:rsidR="00801F5D" w:rsidRDefault="00801F5D" w:rsidP="00BA3417">
      <w:r>
        <w:separator/>
      </w:r>
    </w:p>
  </w:endnote>
  <w:endnote w:type="continuationSeparator" w:id="0">
    <w:p w14:paraId="403213CC" w14:textId="77777777" w:rsidR="00801F5D" w:rsidRDefault="00801F5D" w:rsidP="00BA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11A4" w14:textId="1246169F" w:rsidR="00431438" w:rsidRPr="0016772F" w:rsidRDefault="0016772F" w:rsidP="0016772F">
    <w:pPr>
      <w:pStyle w:val="Footer"/>
    </w:pPr>
    <w:r>
      <w:rPr>
        <w:rFonts w:ascii="Tw Cen MT" w:hAnsi="Tw Cen MT"/>
        <w:color w:val="595959"/>
        <w:sz w:val="18"/>
        <w:szCs w:val="18"/>
      </w:rPr>
      <w:t xml:space="preserve">ANNEX C TO </w:t>
    </w:r>
    <w:r w:rsidRPr="004E1D27">
      <w:rPr>
        <w:rFonts w:ascii="Tw Cen MT" w:hAnsi="Tw Cen MT"/>
        <w:color w:val="595959"/>
        <w:sz w:val="18"/>
        <w:szCs w:val="18"/>
      </w:rPr>
      <w:t xml:space="preserve">GRANT </w:t>
    </w:r>
    <w:r>
      <w:rPr>
        <w:rFonts w:ascii="Tw Cen MT" w:hAnsi="Tw Cen MT"/>
        <w:color w:val="595959"/>
        <w:sz w:val="18"/>
        <w:szCs w:val="18"/>
      </w:rPr>
      <w:t>CONTRACT</w:t>
    </w:r>
    <w:r w:rsidRPr="004E1D27">
      <w:rPr>
        <w:rFonts w:ascii="Tw Cen MT" w:hAnsi="Tw Cen MT"/>
        <w:color w:val="595959"/>
        <w:sz w:val="18"/>
        <w:szCs w:val="18"/>
      </w:rPr>
      <w:t xml:space="preserve"> N</w:t>
    </w:r>
    <w:r>
      <w:rPr>
        <w:rFonts w:ascii="Tw Cen MT" w:hAnsi="Tw Cen MT"/>
        <w:color w:val="595959"/>
        <w:sz w:val="18"/>
        <w:szCs w:val="18"/>
      </w:rPr>
      <w:t>UMBER</w:t>
    </w:r>
    <w:r w:rsidRPr="004E1D27">
      <w:rPr>
        <w:rFonts w:ascii="Tw Cen MT" w:hAnsi="Tw Cen MT"/>
        <w:color w:val="595959"/>
        <w:sz w:val="18"/>
        <w:szCs w:val="18"/>
      </w:rPr>
      <w:t xml:space="preserve">: </w:t>
    </w:r>
    <w:r>
      <w:rPr>
        <w:rFonts w:ascii="Tw Cen MT" w:hAnsi="Tw Cen MT"/>
        <w:color w:val="595959"/>
        <w:sz w:val="18"/>
        <w:szCs w:val="18"/>
      </w:rPr>
      <w:t xml:space="preserve">PSF </w:t>
    </w:r>
    <w:r w:rsidRPr="0046022A">
      <w:rPr>
        <w:rFonts w:ascii="Tw Cen MT" w:hAnsi="Tw Cen MT"/>
        <w:color w:val="595959"/>
        <w:sz w:val="18"/>
        <w:szCs w:val="18"/>
        <w:highlight w:val="darkGray"/>
      </w:rPr>
      <w:t>20</w:t>
    </w:r>
    <w:r w:rsidR="007031B4">
      <w:rPr>
        <w:rFonts w:ascii="Tw Cen MT" w:hAnsi="Tw Cen MT"/>
        <w:color w:val="595959"/>
        <w:sz w:val="18"/>
        <w:szCs w:val="18"/>
        <w:highlight w:val="darkGray"/>
      </w:rPr>
      <w:t>2</w:t>
    </w:r>
    <w:r w:rsidR="006A47A4">
      <w:rPr>
        <w:rFonts w:ascii="Tw Cen MT" w:hAnsi="Tw Cen MT"/>
        <w:color w:val="595959"/>
        <w:sz w:val="18"/>
        <w:szCs w:val="18"/>
        <w:highlight w:val="darkGray"/>
      </w:rPr>
      <w:t>6</w:t>
    </w:r>
    <w:r w:rsidRPr="0046022A">
      <w:rPr>
        <w:rFonts w:ascii="Tw Cen MT" w:hAnsi="Tw Cen MT"/>
        <w:color w:val="595959"/>
        <w:sz w:val="18"/>
        <w:szCs w:val="18"/>
        <w:highlight w:val="darkGray"/>
      </w:rPr>
      <w:t>/</w:t>
    </w:r>
    <w:r w:rsidR="00164723">
      <w:rPr>
        <w:rFonts w:ascii="Tw Cen MT" w:hAnsi="Tw Cen MT"/>
        <w:color w:val="595959"/>
        <w:sz w:val="18"/>
        <w:szCs w:val="18"/>
      </w:rPr>
      <w:t>0</w:t>
    </w:r>
    <w:r w:rsidR="00E01231">
      <w:rPr>
        <w:rFonts w:ascii="Tw Cen MT" w:hAnsi="Tw Cen MT"/>
        <w:color w:val="595959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943FE" w14:textId="77777777" w:rsidR="00801F5D" w:rsidRDefault="00801F5D" w:rsidP="00BA3417">
      <w:r>
        <w:separator/>
      </w:r>
    </w:p>
  </w:footnote>
  <w:footnote w:type="continuationSeparator" w:id="0">
    <w:p w14:paraId="670D0BA9" w14:textId="77777777" w:rsidR="00801F5D" w:rsidRDefault="00801F5D" w:rsidP="00BA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B343" w14:textId="2972CBDF" w:rsidR="00C7315C" w:rsidRPr="00A60BA9" w:rsidRDefault="001B04AA" w:rsidP="00C040E9">
    <w:pPr>
      <w:pStyle w:val="Header"/>
      <w:tabs>
        <w:tab w:val="clear" w:pos="4320"/>
        <w:tab w:val="clear" w:pos="8640"/>
        <w:tab w:val="left" w:pos="2705"/>
      </w:tabs>
      <w:rPr>
        <w:sz w:val="18"/>
        <w:szCs w:val="18"/>
        <w:lang w:val="sv-SE"/>
      </w:rPr>
    </w:pPr>
    <w:r w:rsidRPr="001B04AA">
      <w:rPr>
        <w:noProof/>
      </w:rPr>
      <w:drawing>
        <wp:inline distT="0" distB="0" distL="0" distR="0" wp14:anchorId="3403E32C" wp14:editId="13834C40">
          <wp:extent cx="2581275" cy="789344"/>
          <wp:effectExtent l="0" t="0" r="0" b="0"/>
          <wp:docPr id="218658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58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333" cy="79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9CBDA" w14:textId="77777777" w:rsidR="00431438" w:rsidRPr="0098027F" w:rsidRDefault="0043143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3B"/>
    <w:rsid w:val="00004C06"/>
    <w:rsid w:val="000108CA"/>
    <w:rsid w:val="00024200"/>
    <w:rsid w:val="00040F61"/>
    <w:rsid w:val="000419F2"/>
    <w:rsid w:val="00042F90"/>
    <w:rsid w:val="0004546F"/>
    <w:rsid w:val="00051E98"/>
    <w:rsid w:val="000576D2"/>
    <w:rsid w:val="00067D4D"/>
    <w:rsid w:val="0007038E"/>
    <w:rsid w:val="000875AE"/>
    <w:rsid w:val="000A2D07"/>
    <w:rsid w:val="000B4D5B"/>
    <w:rsid w:val="000C15A0"/>
    <w:rsid w:val="000E02FB"/>
    <w:rsid w:val="000E2F84"/>
    <w:rsid w:val="000E5017"/>
    <w:rsid w:val="000F2B81"/>
    <w:rsid w:val="000F5DF3"/>
    <w:rsid w:val="0012683A"/>
    <w:rsid w:val="00126DFD"/>
    <w:rsid w:val="001357F7"/>
    <w:rsid w:val="00146EAE"/>
    <w:rsid w:val="00164723"/>
    <w:rsid w:val="00164CF1"/>
    <w:rsid w:val="0016772F"/>
    <w:rsid w:val="00170EFC"/>
    <w:rsid w:val="00175522"/>
    <w:rsid w:val="001840FB"/>
    <w:rsid w:val="00192B2C"/>
    <w:rsid w:val="00193619"/>
    <w:rsid w:val="001975AF"/>
    <w:rsid w:val="001B04AA"/>
    <w:rsid w:val="001C6426"/>
    <w:rsid w:val="001D4773"/>
    <w:rsid w:val="001F3043"/>
    <w:rsid w:val="00206E8B"/>
    <w:rsid w:val="00221FB0"/>
    <w:rsid w:val="00225A1D"/>
    <w:rsid w:val="00226030"/>
    <w:rsid w:val="00231862"/>
    <w:rsid w:val="0024166A"/>
    <w:rsid w:val="002429A2"/>
    <w:rsid w:val="00242D26"/>
    <w:rsid w:val="00242EDC"/>
    <w:rsid w:val="00244283"/>
    <w:rsid w:val="002540BA"/>
    <w:rsid w:val="00294F19"/>
    <w:rsid w:val="002A1396"/>
    <w:rsid w:val="002C62B5"/>
    <w:rsid w:val="002D2DE0"/>
    <w:rsid w:val="002D3EED"/>
    <w:rsid w:val="002E0514"/>
    <w:rsid w:val="002F05AA"/>
    <w:rsid w:val="0031220E"/>
    <w:rsid w:val="003225D8"/>
    <w:rsid w:val="00324E0C"/>
    <w:rsid w:val="00332A68"/>
    <w:rsid w:val="00337CB3"/>
    <w:rsid w:val="00344B2A"/>
    <w:rsid w:val="00347F86"/>
    <w:rsid w:val="00351A42"/>
    <w:rsid w:val="00351E7D"/>
    <w:rsid w:val="00354EF7"/>
    <w:rsid w:val="003668AC"/>
    <w:rsid w:val="003717C7"/>
    <w:rsid w:val="00372CF0"/>
    <w:rsid w:val="00380306"/>
    <w:rsid w:val="00387F52"/>
    <w:rsid w:val="0039333D"/>
    <w:rsid w:val="003A0862"/>
    <w:rsid w:val="003A62E4"/>
    <w:rsid w:val="003B4631"/>
    <w:rsid w:val="003B4E99"/>
    <w:rsid w:val="003E5F00"/>
    <w:rsid w:val="003F1915"/>
    <w:rsid w:val="00403A2C"/>
    <w:rsid w:val="00416777"/>
    <w:rsid w:val="00431438"/>
    <w:rsid w:val="004367C8"/>
    <w:rsid w:val="00437D97"/>
    <w:rsid w:val="0046022A"/>
    <w:rsid w:val="00473BB5"/>
    <w:rsid w:val="00476E37"/>
    <w:rsid w:val="004814AD"/>
    <w:rsid w:val="004A0131"/>
    <w:rsid w:val="004B38AC"/>
    <w:rsid w:val="004D0377"/>
    <w:rsid w:val="004D3919"/>
    <w:rsid w:val="004E126E"/>
    <w:rsid w:val="004E3D76"/>
    <w:rsid w:val="004F1381"/>
    <w:rsid w:val="00501523"/>
    <w:rsid w:val="00502C4A"/>
    <w:rsid w:val="005318B4"/>
    <w:rsid w:val="00536BD5"/>
    <w:rsid w:val="00546D89"/>
    <w:rsid w:val="0057191D"/>
    <w:rsid w:val="005773C3"/>
    <w:rsid w:val="005832C4"/>
    <w:rsid w:val="005856D7"/>
    <w:rsid w:val="005872EF"/>
    <w:rsid w:val="005A1C79"/>
    <w:rsid w:val="005C305F"/>
    <w:rsid w:val="005D0E12"/>
    <w:rsid w:val="005E3B82"/>
    <w:rsid w:val="005E3CAD"/>
    <w:rsid w:val="00600908"/>
    <w:rsid w:val="00601AAD"/>
    <w:rsid w:val="0063619D"/>
    <w:rsid w:val="00642A29"/>
    <w:rsid w:val="00655E31"/>
    <w:rsid w:val="00656E18"/>
    <w:rsid w:val="00663018"/>
    <w:rsid w:val="00671932"/>
    <w:rsid w:val="0069226D"/>
    <w:rsid w:val="006954AF"/>
    <w:rsid w:val="00697645"/>
    <w:rsid w:val="006A47A4"/>
    <w:rsid w:val="006A57DE"/>
    <w:rsid w:val="006B5345"/>
    <w:rsid w:val="006D7355"/>
    <w:rsid w:val="006E2B11"/>
    <w:rsid w:val="006F1B1E"/>
    <w:rsid w:val="007031B4"/>
    <w:rsid w:val="007031F6"/>
    <w:rsid w:val="00705B18"/>
    <w:rsid w:val="00711D63"/>
    <w:rsid w:val="00717B60"/>
    <w:rsid w:val="00725EF1"/>
    <w:rsid w:val="007334E2"/>
    <w:rsid w:val="00734D68"/>
    <w:rsid w:val="00762997"/>
    <w:rsid w:val="00771CE6"/>
    <w:rsid w:val="00774B9C"/>
    <w:rsid w:val="007754A9"/>
    <w:rsid w:val="007805A7"/>
    <w:rsid w:val="007852B4"/>
    <w:rsid w:val="007A3C1B"/>
    <w:rsid w:val="007B3903"/>
    <w:rsid w:val="007B3F0E"/>
    <w:rsid w:val="007B44DE"/>
    <w:rsid w:val="007B58FB"/>
    <w:rsid w:val="007E1D54"/>
    <w:rsid w:val="007F0F4F"/>
    <w:rsid w:val="007F299D"/>
    <w:rsid w:val="00801F5D"/>
    <w:rsid w:val="00815BC2"/>
    <w:rsid w:val="00835141"/>
    <w:rsid w:val="00840CA5"/>
    <w:rsid w:val="00847169"/>
    <w:rsid w:val="00852777"/>
    <w:rsid w:val="00890E28"/>
    <w:rsid w:val="008A4B48"/>
    <w:rsid w:val="008A6E32"/>
    <w:rsid w:val="008C19A9"/>
    <w:rsid w:val="008C3D8E"/>
    <w:rsid w:val="008D0E35"/>
    <w:rsid w:val="008D349E"/>
    <w:rsid w:val="008E1C63"/>
    <w:rsid w:val="008E6422"/>
    <w:rsid w:val="008F7549"/>
    <w:rsid w:val="00906693"/>
    <w:rsid w:val="009261CC"/>
    <w:rsid w:val="0093112C"/>
    <w:rsid w:val="0094740D"/>
    <w:rsid w:val="009544D4"/>
    <w:rsid w:val="009634DD"/>
    <w:rsid w:val="009732E0"/>
    <w:rsid w:val="00973459"/>
    <w:rsid w:val="00975963"/>
    <w:rsid w:val="00985545"/>
    <w:rsid w:val="009925C9"/>
    <w:rsid w:val="009B2D87"/>
    <w:rsid w:val="009C1CB2"/>
    <w:rsid w:val="009E2BF6"/>
    <w:rsid w:val="009F4B65"/>
    <w:rsid w:val="009F6F3B"/>
    <w:rsid w:val="009F6FE6"/>
    <w:rsid w:val="009F7BFF"/>
    <w:rsid w:val="00A038B2"/>
    <w:rsid w:val="00A10EFC"/>
    <w:rsid w:val="00A163C2"/>
    <w:rsid w:val="00A24733"/>
    <w:rsid w:val="00A24B23"/>
    <w:rsid w:val="00A42F67"/>
    <w:rsid w:val="00A73705"/>
    <w:rsid w:val="00A849AE"/>
    <w:rsid w:val="00AA5B3D"/>
    <w:rsid w:val="00AA5F11"/>
    <w:rsid w:val="00AC28EA"/>
    <w:rsid w:val="00AF0C0E"/>
    <w:rsid w:val="00AF706E"/>
    <w:rsid w:val="00B07145"/>
    <w:rsid w:val="00B17C2D"/>
    <w:rsid w:val="00B256E9"/>
    <w:rsid w:val="00B2612C"/>
    <w:rsid w:val="00B277D3"/>
    <w:rsid w:val="00B34F4F"/>
    <w:rsid w:val="00B37C22"/>
    <w:rsid w:val="00B408DE"/>
    <w:rsid w:val="00B76D8A"/>
    <w:rsid w:val="00B77FF9"/>
    <w:rsid w:val="00B86772"/>
    <w:rsid w:val="00B928DA"/>
    <w:rsid w:val="00BA3417"/>
    <w:rsid w:val="00BB3A36"/>
    <w:rsid w:val="00BC38FA"/>
    <w:rsid w:val="00BC3B1F"/>
    <w:rsid w:val="00BD1E1B"/>
    <w:rsid w:val="00BD48EC"/>
    <w:rsid w:val="00BF5AFB"/>
    <w:rsid w:val="00C040E9"/>
    <w:rsid w:val="00C21F8F"/>
    <w:rsid w:val="00C262D3"/>
    <w:rsid w:val="00C27F76"/>
    <w:rsid w:val="00C34FD4"/>
    <w:rsid w:val="00C426DC"/>
    <w:rsid w:val="00C446ED"/>
    <w:rsid w:val="00C56E8E"/>
    <w:rsid w:val="00C7315C"/>
    <w:rsid w:val="00C83011"/>
    <w:rsid w:val="00C84AAD"/>
    <w:rsid w:val="00C90D45"/>
    <w:rsid w:val="00CA1063"/>
    <w:rsid w:val="00CA2C85"/>
    <w:rsid w:val="00CA6C88"/>
    <w:rsid w:val="00CB06BF"/>
    <w:rsid w:val="00CB1364"/>
    <w:rsid w:val="00CF4D3A"/>
    <w:rsid w:val="00D051C0"/>
    <w:rsid w:val="00D2063E"/>
    <w:rsid w:val="00D37933"/>
    <w:rsid w:val="00D40BAF"/>
    <w:rsid w:val="00D83C97"/>
    <w:rsid w:val="00D85D2B"/>
    <w:rsid w:val="00D9098D"/>
    <w:rsid w:val="00D97124"/>
    <w:rsid w:val="00D97D92"/>
    <w:rsid w:val="00DB1325"/>
    <w:rsid w:val="00DB7E7E"/>
    <w:rsid w:val="00DC4374"/>
    <w:rsid w:val="00DC6FB8"/>
    <w:rsid w:val="00DD5A20"/>
    <w:rsid w:val="00DD7227"/>
    <w:rsid w:val="00DE0FBE"/>
    <w:rsid w:val="00E01231"/>
    <w:rsid w:val="00E32A9F"/>
    <w:rsid w:val="00E46356"/>
    <w:rsid w:val="00E54E61"/>
    <w:rsid w:val="00E5682E"/>
    <w:rsid w:val="00E766CF"/>
    <w:rsid w:val="00EA3452"/>
    <w:rsid w:val="00EA7818"/>
    <w:rsid w:val="00EB4F39"/>
    <w:rsid w:val="00EB7452"/>
    <w:rsid w:val="00EC2BD4"/>
    <w:rsid w:val="00EC6C64"/>
    <w:rsid w:val="00ED7F64"/>
    <w:rsid w:val="00EF0656"/>
    <w:rsid w:val="00EF1BC4"/>
    <w:rsid w:val="00F0136F"/>
    <w:rsid w:val="00F106B9"/>
    <w:rsid w:val="00F2618C"/>
    <w:rsid w:val="00F426DF"/>
    <w:rsid w:val="00F432B2"/>
    <w:rsid w:val="00F51423"/>
    <w:rsid w:val="00F70EFB"/>
    <w:rsid w:val="00F76D08"/>
    <w:rsid w:val="00F82C22"/>
    <w:rsid w:val="00F82CAE"/>
    <w:rsid w:val="00F90127"/>
    <w:rsid w:val="00F90E1E"/>
    <w:rsid w:val="00F959FB"/>
    <w:rsid w:val="00F9748D"/>
    <w:rsid w:val="00FA6BEB"/>
    <w:rsid w:val="00FD4D43"/>
    <w:rsid w:val="00FF478D"/>
    <w:rsid w:val="7686B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F1A03"/>
  <w15:docId w15:val="{981457A0-FF3E-49D5-9E32-A11EFC34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F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6F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6F3B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9F6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6F3B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styleId="Hyperlink">
    <w:name w:val="Hyperlink"/>
    <w:rsid w:val="009F6F3B"/>
    <w:rPr>
      <w:color w:val="0000FF"/>
      <w:u w:val="single"/>
    </w:rPr>
  </w:style>
  <w:style w:type="paragraph" w:customStyle="1" w:styleId="Default">
    <w:name w:val="Default"/>
    <w:rsid w:val="00EF0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F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B0"/>
    <w:rPr>
      <w:rFonts w:ascii="Segoe UI" w:eastAsia="Times New Roman" w:hAnsi="Segoe UI" w:cs="Segoe UI"/>
      <w:sz w:val="18"/>
      <w:szCs w:val="18"/>
      <w:lang w:val="de-DE" w:eastAsia="ar-SA"/>
    </w:rPr>
  </w:style>
  <w:style w:type="character" w:styleId="PlaceholderText">
    <w:name w:val="Placeholder Text"/>
    <w:basedOn w:val="DefaultParagraphFont"/>
    <w:uiPriority w:val="99"/>
    <w:semiHidden/>
    <w:rsid w:val="00192B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F2CF-36E9-4484-A2EE-1F16F6C65375}"/>
      </w:docPartPr>
      <w:docPartBody>
        <w:p w:rsidR="00780B20" w:rsidRDefault="00780B20">
          <w:r w:rsidRPr="000753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20"/>
    <w:rsid w:val="001F3043"/>
    <w:rsid w:val="00242D26"/>
    <w:rsid w:val="003A0862"/>
    <w:rsid w:val="00403A2C"/>
    <w:rsid w:val="00780B20"/>
    <w:rsid w:val="008A3590"/>
    <w:rsid w:val="00A0133E"/>
    <w:rsid w:val="00A42F67"/>
    <w:rsid w:val="00A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B2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D1111F068E8499A3D0C1753FF668E" ma:contentTypeVersion="18" ma:contentTypeDescription="Create a new document." ma:contentTypeScope="" ma:versionID="ddea1724c923333104b3036d30d48e77">
  <xsd:schema xmlns:xsd="http://www.w3.org/2001/XMLSchema" xmlns:xs="http://www.w3.org/2001/XMLSchema" xmlns:p="http://schemas.microsoft.com/office/2006/metadata/properties" xmlns:ns2="8f0852ff-bdae-4797-b6fa-a6931a1378ce" xmlns:ns3="8f527716-faa6-4550-be57-58a239425202" targetNamespace="http://schemas.microsoft.com/office/2006/metadata/properties" ma:root="true" ma:fieldsID="52b18dc2abc7df5d7e757d375485c5da" ns2:_="" ns3:_="">
    <xsd:import namespace="8f0852ff-bdae-4797-b6fa-a6931a1378ce"/>
    <xsd:import namespace="8f527716-faa6-4550-be57-58a239425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852ff-bdae-4797-b6fa-a6931a137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d9385-515d-4de0-bf97-f2b816921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27716-faa6-4550-be57-58a2394252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5ec7aa-d314-4ca5-962e-d0c56bb9d79f}" ma:internalName="TaxCatchAll" ma:showField="CatchAllData" ma:web="8f527716-faa6-4550-be57-58a239425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27716-faa6-4550-be57-58a239425202" xsi:nil="true"/>
    <lcf76f155ced4ddcb4097134ff3c332f xmlns="8f0852ff-bdae-4797-b6fa-a6931a1378c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412A-C338-4548-A7B1-0E8795328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2C00D-2A49-459B-BBD8-4EF748FB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852ff-bdae-4797-b6fa-a6931a1378ce"/>
    <ds:schemaRef ds:uri="8f527716-faa6-4550-be57-58a239425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AA0B9-4993-4EBF-A78B-7D627D46CDE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f527716-faa6-4550-be57-58a239425202"/>
    <ds:schemaRef ds:uri="8f0852ff-bdae-4797-b6fa-a6931a1378ce"/>
  </ds:schemaRefs>
</ds:datastoreItem>
</file>

<file path=customXml/itemProps4.xml><?xml version="1.0" encoding="utf-8"?>
<ds:datastoreItem xmlns:ds="http://schemas.openxmlformats.org/officeDocument/2006/customXml" ds:itemID="{586245D4-454A-44D6-8695-37FE2F62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 of legal representative</vt:lpstr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 of legal representative</dc:title>
  <dc:subject/>
  <dc:creator>Legal Name of the Co-Partner</dc:creator>
  <cp:keywords/>
  <cp:lastModifiedBy>Lāsma Šauriņa</cp:lastModifiedBy>
  <cp:revision>2</cp:revision>
  <cp:lastPrinted>2020-07-21T09:27:00Z</cp:lastPrinted>
  <dcterms:created xsi:type="dcterms:W3CDTF">2026-07-10T13:45:00Z</dcterms:created>
  <dcterms:modified xsi:type="dcterms:W3CDTF">2026-07-10T13:45:00Z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0x010100CA9D1111F068E8499A3D0C1753FF668E</vt:lpwstr>
  </property>
  <property fmtid="{D5CDD505-2E9C-101B-9397-08002B2CF9AE}" pid="3" name="MediaServiceImageTags">
    <vt:lpwstr/>
  </property>
</Properties>
</file>